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58" w:type="dxa"/>
        <w:jc w:val="center"/>
        <w:tblLayout w:type="fixed"/>
        <w:tblLook w:val="04A0" w:firstRow="1" w:lastRow="0" w:firstColumn="1" w:lastColumn="0" w:noHBand="0" w:noVBand="1"/>
      </w:tblPr>
      <w:tblGrid>
        <w:gridCol w:w="1796"/>
        <w:gridCol w:w="976"/>
        <w:gridCol w:w="1409"/>
        <w:gridCol w:w="71"/>
        <w:gridCol w:w="2550"/>
        <w:gridCol w:w="957"/>
        <w:gridCol w:w="1192"/>
        <w:gridCol w:w="404"/>
        <w:gridCol w:w="1774"/>
        <w:gridCol w:w="989"/>
        <w:gridCol w:w="637"/>
        <w:gridCol w:w="556"/>
        <w:gridCol w:w="1192"/>
        <w:gridCol w:w="821"/>
        <w:gridCol w:w="663"/>
        <w:gridCol w:w="171"/>
      </w:tblGrid>
      <w:tr w:rsidR="00F71FDA" w:rsidRPr="005E65CD" w14:paraId="47320D89" w14:textId="77777777">
        <w:trPr>
          <w:gridAfter w:val="1"/>
          <w:wAfter w:w="171" w:type="dxa"/>
          <w:trHeight w:val="450"/>
          <w:jc w:val="center"/>
        </w:trPr>
        <w:tc>
          <w:tcPr>
            <w:tcW w:w="15987" w:type="dxa"/>
            <w:gridSpan w:val="15"/>
            <w:tcBorders>
              <w:top w:val="nil"/>
              <w:left w:val="nil"/>
              <w:bottom w:val="nil"/>
            </w:tcBorders>
            <w:noWrap/>
            <w:vAlign w:val="center"/>
          </w:tcPr>
          <w:p w14:paraId="0F2630FD" w14:textId="77777777" w:rsidR="00F71FDA" w:rsidRPr="005E65CD" w:rsidRDefault="00CD47CA" w:rsidP="00F638C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</w:pPr>
            <w:r w:rsidRPr="005E65CD">
              <w:rPr>
                <w:rFonts w:ascii="宋体" w:eastAsia="宋体" w:hAnsi="宋体" w:hint="eastAsia"/>
              </w:rPr>
              <w:tab/>
            </w:r>
            <w:r w:rsidRPr="005E6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四川省温和</w:t>
            </w:r>
            <w:r w:rsidRPr="005E65CD"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B</w:t>
            </w:r>
            <w:r w:rsidRPr="005E6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区新建居住建筑节能设计信息汇总表(试行)</w:t>
            </w:r>
          </w:p>
        </w:tc>
      </w:tr>
      <w:tr w:rsidR="00F71FDA" w:rsidRPr="005E65CD" w14:paraId="55A35336" w14:textId="77777777">
        <w:trPr>
          <w:trHeight w:val="300"/>
          <w:jc w:val="center"/>
        </w:trPr>
        <w:tc>
          <w:tcPr>
            <w:tcW w:w="27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3E2060" w14:textId="77777777" w:rsidR="00F71FDA" w:rsidRPr="005E65CD" w:rsidRDefault="00F71FD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3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6CFA62" w14:textId="77777777" w:rsidR="00F71FDA" w:rsidRPr="005E65CD" w:rsidRDefault="0000000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CE76F1" w14:textId="77777777" w:rsidR="00F71FDA" w:rsidRPr="005E65CD" w:rsidRDefault="0000000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47" w:type="dxa"/>
            <w:gridSpan w:val="4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16B5C06A" w14:textId="77777777" w:rsidR="00F71FDA" w:rsidRPr="005E65CD" w:rsidRDefault="0000000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71FDA" w:rsidRPr="005E65CD" w14:paraId="4C64CDC7" w14:textId="77777777" w:rsidTr="00DC0F63">
        <w:trPr>
          <w:trHeight w:val="20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1B00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项目总体情况</w:t>
            </w:r>
          </w:p>
        </w:tc>
      </w:tr>
      <w:tr w:rsidR="00F71FDA" w:rsidRPr="005E65CD" w14:paraId="15FF4302" w14:textId="77777777" w:rsidTr="00DC0F63">
        <w:trPr>
          <w:trHeight w:val="20"/>
          <w:jc w:val="center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3205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4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6C4C8" w14:textId="22A3A2A9" w:rsidR="00F71FDA" w:rsidRPr="005E65CD" w:rsidRDefault="00C666E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666E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越西县文昌中学扩建工程项目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7F3C4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子项名称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F6823" w14:textId="7A5876A4" w:rsidR="00F71FDA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1#楼</w:t>
            </w:r>
            <w:r w:rsidR="00C666E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、2#楼、3#楼（宿舍楼）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B00EC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建设工程规划</w:t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许可证编号</w:t>
            </w:r>
          </w:p>
        </w:tc>
        <w:tc>
          <w:tcPr>
            <w:tcW w:w="28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F4176" w14:textId="77777777" w:rsidR="00F71FDA" w:rsidRPr="005E65CD" w:rsidRDefault="00F71FDA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71FDA" w:rsidRPr="005E65CD" w14:paraId="0FE8B35A" w14:textId="77777777" w:rsidTr="00DC0F63">
        <w:trPr>
          <w:trHeight w:val="20"/>
          <w:jc w:val="center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5001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项目地址</w:t>
            </w:r>
          </w:p>
        </w:tc>
        <w:tc>
          <w:tcPr>
            <w:tcW w:w="1338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C43FB" w14:textId="1206B9A9" w:rsidR="00F71FDA" w:rsidRPr="005E65CD" w:rsidRDefault="00616E81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616E8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项目位于凉山州越西县城区文昌中学内，位于越西县中所镇陶家营村2组</w:t>
            </w:r>
          </w:p>
        </w:tc>
      </w:tr>
      <w:tr w:rsidR="00273142" w:rsidRPr="005E65CD" w14:paraId="7F4CE483" w14:textId="77777777" w:rsidTr="00DC0F63">
        <w:trPr>
          <w:trHeight w:val="20"/>
          <w:jc w:val="center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3BE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建筑面积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7C8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地上：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0699C" w14:textId="12D4612D" w:rsidR="00273142" w:rsidRPr="005E65CD" w:rsidRDefault="007966B8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10900.99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04C1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㎡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77C1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建筑层数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3200D" w14:textId="49E94919" w:rsidR="00273142" w:rsidRPr="005E65CD" w:rsidRDefault="00273142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5E65CD">
              <w:rPr>
                <w:rFonts w:ascii="宋体" w:eastAsia="宋体" w:hAnsi="宋体" w:hint="eastAsia"/>
                <w:sz w:val="24"/>
                <w:szCs w:val="24"/>
              </w:rPr>
              <w:t xml:space="preserve">地上：  </w:t>
            </w:r>
            <w:r w:rsidR="007966B8"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Pr="005E65CD">
              <w:rPr>
                <w:rFonts w:ascii="宋体" w:eastAsia="宋体" w:hAnsi="宋体" w:hint="eastAsia"/>
                <w:sz w:val="24"/>
                <w:szCs w:val="24"/>
              </w:rPr>
              <w:t xml:space="preserve">   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14CA5" w14:textId="77777777" w:rsidR="00273142" w:rsidRPr="005E65CD" w:rsidRDefault="00273142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5E65CD">
              <w:rPr>
                <w:rFonts w:ascii="宋体" w:eastAsia="宋体" w:hAnsi="宋体" w:hint="eastAsia"/>
                <w:sz w:val="24"/>
                <w:szCs w:val="24"/>
              </w:rPr>
              <w:t>建筑高度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1914" w14:textId="5ECE6C73" w:rsidR="00273142" w:rsidRPr="005E65CD" w:rsidRDefault="003C37DD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23.55</w:t>
            </w:r>
            <w:r w:rsidR="00273142" w:rsidRPr="005E65CD">
              <w:rPr>
                <w:rFonts w:ascii="宋体" w:eastAsia="宋体" w:hAnsi="宋体" w:hint="eastAsia"/>
                <w:sz w:val="24"/>
                <w:szCs w:val="24"/>
              </w:rPr>
              <w:t>m</w:t>
            </w:r>
          </w:p>
        </w:tc>
      </w:tr>
      <w:tr w:rsidR="00273142" w:rsidRPr="005E65CD" w14:paraId="7EB0BCED" w14:textId="77777777" w:rsidTr="00DC0F63">
        <w:trPr>
          <w:trHeight w:val="20"/>
          <w:jc w:val="center"/>
        </w:trPr>
        <w:tc>
          <w:tcPr>
            <w:tcW w:w="27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6409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57D38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地下：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19FEA" w14:textId="6D10DA8C" w:rsidR="00273142" w:rsidRPr="005E65CD" w:rsidRDefault="007966B8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1954.31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0B44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㎡</w:t>
            </w: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6462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4D3D9" w14:textId="1F2D4B8C" w:rsidR="00273142" w:rsidRPr="005E65CD" w:rsidRDefault="00273142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5E65CD">
              <w:rPr>
                <w:rFonts w:ascii="宋体" w:eastAsia="宋体" w:hAnsi="宋体" w:hint="eastAsia"/>
                <w:sz w:val="24"/>
                <w:szCs w:val="24"/>
              </w:rPr>
              <w:t xml:space="preserve">地下：  </w:t>
            </w:r>
            <w:r w:rsidR="007966B8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5E65CD">
              <w:rPr>
                <w:rFonts w:ascii="宋体" w:eastAsia="宋体" w:hAnsi="宋体" w:hint="eastAsia"/>
                <w:sz w:val="24"/>
                <w:szCs w:val="24"/>
              </w:rPr>
              <w:t xml:space="preserve">   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1A46" w14:textId="77777777" w:rsidR="00273142" w:rsidRPr="005E65CD" w:rsidRDefault="00273142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5E65CD">
              <w:rPr>
                <w:rFonts w:ascii="宋体" w:eastAsia="宋体" w:hAnsi="宋体" w:hint="eastAsia"/>
                <w:sz w:val="24"/>
                <w:szCs w:val="24"/>
              </w:rPr>
              <w:t>结构形式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E598" w14:textId="0FAB6969" w:rsidR="00273142" w:rsidRPr="005E65CD" w:rsidRDefault="003C37DD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框架</w:t>
            </w:r>
            <w:r w:rsidR="00273142" w:rsidRPr="005E65CD">
              <w:rPr>
                <w:rFonts w:ascii="宋体" w:eastAsia="宋体" w:hAnsi="宋体" w:hint="eastAsia"/>
                <w:sz w:val="24"/>
                <w:szCs w:val="24"/>
              </w:rPr>
              <w:t>结构</w:t>
            </w:r>
          </w:p>
        </w:tc>
      </w:tr>
      <w:tr w:rsidR="00F71FDA" w:rsidRPr="005E65CD" w14:paraId="645EE87B" w14:textId="77777777" w:rsidTr="00DC0F63">
        <w:trPr>
          <w:trHeight w:val="20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BF97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围护结构技术措施基本情况</w:t>
            </w:r>
          </w:p>
        </w:tc>
      </w:tr>
      <w:tr w:rsidR="00F71FDA" w:rsidRPr="005E65CD" w14:paraId="0E7F8D53" w14:textId="77777777" w:rsidTr="00DC0F63">
        <w:trPr>
          <w:trHeight w:val="20"/>
          <w:jc w:val="center"/>
        </w:trPr>
        <w:tc>
          <w:tcPr>
            <w:tcW w:w="41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B4B7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97E4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标准限值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BD46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设计值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31028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节能材料类型及热工性能参数</w:t>
            </w:r>
          </w:p>
        </w:tc>
      </w:tr>
      <w:tr w:rsidR="00F71FDA" w:rsidRPr="005E65CD" w14:paraId="5A78FB86" w14:textId="77777777" w:rsidTr="00DC0F63">
        <w:trPr>
          <w:trHeight w:val="20"/>
          <w:jc w:val="center"/>
        </w:trPr>
        <w:tc>
          <w:tcPr>
            <w:tcW w:w="41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64DF" w14:textId="77777777" w:rsidR="00F71FDA" w:rsidRPr="005E65CD" w:rsidRDefault="00F71FDA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FEF" w14:textId="77777777" w:rsidR="00F71FDA" w:rsidRPr="005E65CD" w:rsidRDefault="00F71FDA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A441" w14:textId="77777777" w:rsidR="00F71FDA" w:rsidRPr="005E65CD" w:rsidRDefault="00F71FDA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B4920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构造层次及厚度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11FAE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热工性能参数</w:t>
            </w:r>
          </w:p>
        </w:tc>
      </w:tr>
      <w:tr w:rsidR="00273142" w:rsidRPr="005E65CD" w14:paraId="7A9A2C85" w14:textId="77777777" w:rsidTr="00DC0F63">
        <w:trPr>
          <w:trHeight w:val="2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2F0D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非透光围护结构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7F63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屋面传热系数K</w:t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W/（㎡·K）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C820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≤</w:t>
            </w:r>
            <w:r w:rsidRPr="005E65C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1.00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42FDD" w14:textId="1E58E410" w:rsidR="00273142" w:rsidRPr="005E65CD" w:rsidRDefault="00273142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5E65CD">
              <w:rPr>
                <w:rFonts w:ascii="宋体" w:eastAsia="宋体" w:hAnsi="宋体" w:hint="eastAsia"/>
                <w:sz w:val="24"/>
                <w:szCs w:val="24"/>
              </w:rPr>
              <w:t>0.7</w:t>
            </w:r>
            <w:r w:rsidR="00240400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5E65CD">
              <w:rPr>
                <w:rFonts w:ascii="宋体" w:eastAsia="宋体" w:hAnsi="宋体" w:hint="eastAsia"/>
                <w:sz w:val="24"/>
                <w:szCs w:val="24"/>
              </w:rPr>
              <w:t>（平均值）</w:t>
            </w: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D007C" w14:textId="77777777" w:rsidR="00273142" w:rsidRPr="005E65CD" w:rsidRDefault="00273142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5E65CD">
              <w:rPr>
                <w:rFonts w:ascii="宋体" w:eastAsia="宋体" w:hAnsi="宋体" w:hint="eastAsia"/>
                <w:sz w:val="24"/>
                <w:szCs w:val="24"/>
              </w:rPr>
              <w:t>难燃型挤塑聚苯板（40.0mm）（施工值50.0mm）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86EAA" w14:textId="77777777" w:rsidR="00273142" w:rsidRPr="005E65CD" w:rsidRDefault="00273142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5E65CD">
              <w:rPr>
                <w:rFonts w:ascii="宋体" w:eastAsia="宋体" w:hAnsi="宋体" w:hint="eastAsia"/>
                <w:sz w:val="24"/>
                <w:szCs w:val="24"/>
              </w:rPr>
              <w:t>0.030</w:t>
            </w:r>
          </w:p>
        </w:tc>
      </w:tr>
      <w:tr w:rsidR="006C1FA8" w:rsidRPr="005E65CD" w14:paraId="72869ACD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F670" w14:textId="77777777" w:rsidR="006C1FA8" w:rsidRPr="005E65CD" w:rsidRDefault="006C1FA8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CD93" w14:textId="77777777" w:rsidR="006C1FA8" w:rsidRPr="005E65CD" w:rsidRDefault="006C1FA8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外墙传热系数K</w:t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W/（㎡·K）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64A9" w14:textId="57C8E6E7" w:rsidR="006C1FA8" w:rsidRPr="005E65CD" w:rsidRDefault="006C1FA8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≤</w:t>
            </w:r>
            <w:r w:rsidR="00464C4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2.00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D5C37" w14:textId="5CC4F4BF" w:rsidR="006C1FA8" w:rsidRPr="005E65CD" w:rsidRDefault="00464C4F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1.</w:t>
            </w:r>
            <w:r w:rsidR="00CC5121">
              <w:rPr>
                <w:rFonts w:ascii="宋体" w:eastAsia="宋体" w:hAnsi="宋体" w:hint="eastAsia"/>
                <w:sz w:val="24"/>
                <w:szCs w:val="24"/>
              </w:rPr>
              <w:t>89</w:t>
            </w:r>
            <w:r w:rsidR="006C1FA8" w:rsidRPr="005E65CD">
              <w:rPr>
                <w:rFonts w:ascii="宋体" w:eastAsia="宋体" w:hAnsi="宋体" w:hint="eastAsia"/>
                <w:sz w:val="24"/>
                <w:szCs w:val="24"/>
              </w:rPr>
              <w:t>（平均值）</w:t>
            </w: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AC5B" w14:textId="7226B246" w:rsidR="006C1FA8" w:rsidRDefault="000A7ED6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A7E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烧结页岩多孔砖砌体</w:t>
            </w:r>
            <w:r w:rsidR="006C1FA8"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r w:rsidR="006C1FA8" w:rsidRPr="005E65CD">
              <w:rPr>
                <w:rFonts w:ascii="宋体" w:eastAsia="宋体" w:hAnsi="宋体" w:cs="宋体"/>
                <w:kern w:val="0"/>
                <w:sz w:val="24"/>
                <w:szCs w:val="24"/>
              </w:rPr>
              <w:t>200.0mm</w:t>
            </w:r>
            <w:r w:rsidR="006C1FA8"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  <w:p w14:paraId="2AFBFAFF" w14:textId="2FF1294B" w:rsidR="006C1FA8" w:rsidRPr="005E65CD" w:rsidRDefault="000A7ED6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颗粒型硅质膨胀聚苯板</w:t>
            </w:r>
            <w:r w:rsidR="006C1FA8"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r w:rsidR="006C1FA8" w:rsidRPr="005E65CD">
              <w:rPr>
                <w:rFonts w:ascii="宋体" w:eastAsia="宋体" w:hAnsi="宋体" w:cs="宋体"/>
                <w:kern w:val="0"/>
                <w:sz w:val="24"/>
                <w:szCs w:val="24"/>
              </w:rPr>
              <w:t>20.0mm</w:t>
            </w:r>
            <w:r w:rsidR="006C1FA8"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8DD9C" w14:textId="6DC9312E" w:rsidR="006C1FA8" w:rsidRPr="005E65CD" w:rsidRDefault="000A7ED6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0.58</w:t>
            </w:r>
          </w:p>
          <w:p w14:paraId="51778DC5" w14:textId="183FC967" w:rsidR="006C1FA8" w:rsidRPr="005E65CD" w:rsidRDefault="006C1FA8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0.0</w:t>
            </w:r>
            <w:r w:rsidR="000A7E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</w:t>
            </w:r>
          </w:p>
        </w:tc>
      </w:tr>
      <w:tr w:rsidR="00F71FDA" w:rsidRPr="005E65CD" w14:paraId="18656885" w14:textId="77777777" w:rsidTr="00DC0F63">
        <w:trPr>
          <w:trHeight w:val="2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9B51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立面透光围护结构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C3B2F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不同朝向对应的传热系数限值K</w:t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W/（㎡·K）</w:t>
            </w:r>
          </w:p>
        </w:tc>
        <w:tc>
          <w:tcPr>
            <w:tcW w:w="51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73BDD" w14:textId="19EDE566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东西向K≤</w:t>
            </w:r>
            <w:r w:rsidR="00C319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3.2</w:t>
            </w:r>
          </w:p>
        </w:tc>
        <w:tc>
          <w:tcPr>
            <w:tcW w:w="27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05331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设计值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46AB2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东向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E1E15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南向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4E94B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西向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697AC" w14:textId="77777777" w:rsidR="00F71FDA" w:rsidRPr="005E65CD" w:rsidRDefault="00000000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北向</w:t>
            </w:r>
          </w:p>
        </w:tc>
      </w:tr>
      <w:tr w:rsidR="00273142" w:rsidRPr="005E65CD" w14:paraId="3EA05B86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714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1D57C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7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7D95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38EB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95B32" w14:textId="14192985" w:rsidR="00273142" w:rsidRPr="005E65CD" w:rsidRDefault="00240400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0.17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C8678" w14:textId="59A0024B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</w:t>
            </w:r>
            <w:r w:rsidR="002404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9080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FACB9" w14:textId="75898EA1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</w:t>
            </w:r>
            <w:r w:rsidR="002404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1E3E2" w14:textId="212C30AD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</w:t>
            </w:r>
            <w:r w:rsidR="002404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</w:tr>
      <w:tr w:rsidR="00273142" w:rsidRPr="005E65CD" w14:paraId="48E56E48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F86D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E31C8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7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8AABC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AC96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型材类型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D9630" w14:textId="3FA87095" w:rsidR="00273142" w:rsidRPr="005E65CD" w:rsidRDefault="0066740C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非</w:t>
            </w:r>
            <w:r w:rsidR="00273142"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隔热金属型材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78F80" w14:textId="302FA8CD" w:rsidR="00273142" w:rsidRPr="005E65CD" w:rsidRDefault="0066740C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非</w:t>
            </w:r>
            <w:r w:rsidR="00273142"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隔热金属型材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8CFBB" w14:textId="04BA7C34" w:rsidR="00273142" w:rsidRPr="005E65CD" w:rsidRDefault="0066740C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非</w:t>
            </w:r>
            <w:r w:rsidR="00273142"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隔热金属型材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6158C" w14:textId="5F8912E1" w:rsidR="00273142" w:rsidRPr="005E65CD" w:rsidRDefault="0066740C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非</w:t>
            </w:r>
            <w:r w:rsidR="00273142"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隔热金属型材</w:t>
            </w:r>
          </w:p>
        </w:tc>
      </w:tr>
      <w:tr w:rsidR="00273142" w:rsidRPr="005E65CD" w14:paraId="7B190D03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9281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52A3E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7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25C06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1214E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玻璃类型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5A76F" w14:textId="17C09554" w:rsidR="00273142" w:rsidRPr="005E65CD" w:rsidRDefault="0066740C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中透光</w:t>
            </w:r>
            <w:r w:rsidRPr="005E65CD">
              <w:rPr>
                <w:rFonts w:ascii="宋体" w:eastAsia="宋体" w:hAnsi="宋体" w:cs="宋体"/>
                <w:kern w:val="0"/>
                <w:sz w:val="24"/>
                <w:szCs w:val="24"/>
              </w:rPr>
              <w:t>Low-E+9A+6</w:t>
            </w: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透明；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532B4" w14:textId="793EA9E2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中透光</w:t>
            </w:r>
            <w:r w:rsidRPr="005E65CD">
              <w:rPr>
                <w:rFonts w:ascii="宋体" w:eastAsia="宋体" w:hAnsi="宋体" w:cs="宋体"/>
                <w:kern w:val="0"/>
                <w:sz w:val="24"/>
                <w:szCs w:val="24"/>
              </w:rPr>
              <w:t>Low-E+9A+6</w:t>
            </w: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透明；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EE1E2" w14:textId="522D7388" w:rsidR="00273142" w:rsidRPr="005E65CD" w:rsidRDefault="0066740C" w:rsidP="00E6271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中透光</w:t>
            </w:r>
            <w:r w:rsidRPr="005E65CD">
              <w:rPr>
                <w:rFonts w:ascii="宋体" w:eastAsia="宋体" w:hAnsi="宋体" w:cs="宋体"/>
                <w:kern w:val="0"/>
                <w:sz w:val="24"/>
                <w:szCs w:val="24"/>
              </w:rPr>
              <w:t>Low-E+9A+6</w:t>
            </w: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透明；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C788A" w14:textId="34B61534" w:rsidR="00273142" w:rsidRPr="005E65CD" w:rsidRDefault="0066740C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中透光</w:t>
            </w:r>
            <w:r w:rsidRPr="005E65CD">
              <w:rPr>
                <w:rFonts w:ascii="宋体" w:eastAsia="宋体" w:hAnsi="宋体" w:cs="宋体"/>
                <w:kern w:val="0"/>
                <w:sz w:val="24"/>
                <w:szCs w:val="24"/>
              </w:rPr>
              <w:t>Low-E+9A+6</w:t>
            </w: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透明；</w:t>
            </w:r>
          </w:p>
        </w:tc>
      </w:tr>
      <w:tr w:rsidR="00273142" w:rsidRPr="005E65CD" w14:paraId="6141024E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25D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D61D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0009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6298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传热系数设计值K</w:t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W/（㎡·K）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39B66" w14:textId="358DDA55" w:rsidR="00273142" w:rsidRPr="005E65CD" w:rsidRDefault="005F1ACF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D6802" w14:textId="280079BB" w:rsidR="00273142" w:rsidRPr="005E65CD" w:rsidRDefault="005F1ACF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BC0F0" w14:textId="6FF4D42A" w:rsidR="00273142" w:rsidRPr="005E65CD" w:rsidRDefault="005F1ACF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3.2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5711C" w14:textId="093BABAF" w:rsidR="00273142" w:rsidRPr="005E65CD" w:rsidRDefault="005F1ACF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3.2</w:t>
            </w:r>
          </w:p>
        </w:tc>
      </w:tr>
      <w:tr w:rsidR="00273142" w:rsidRPr="005E65CD" w14:paraId="3002695F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60F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E125B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不同朝向对应的太阳得热系数限值SHGC（东、西向/南向）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2338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夏季≤0</w:t>
            </w:r>
            <w:r w:rsidRPr="005E65C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.30/-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066B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综合太阳得热系数设计值SHGC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20013" w14:textId="4C15395C" w:rsidR="00273142" w:rsidRPr="005E65CD" w:rsidRDefault="0010099F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0.33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9C480" w14:textId="4187EDA0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0.3</w:t>
            </w:r>
            <w:r w:rsidR="001009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4360D" w14:textId="157349E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</w:t>
            </w:r>
            <w:r w:rsidR="001009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A3224" w14:textId="6D9EC825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0.3</w:t>
            </w:r>
            <w:r w:rsidR="001009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273142" w:rsidRPr="005E65CD" w14:paraId="3EFFB4CF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1BBB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1B3F1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可见光透射比限值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10AAE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≥0.4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7ECB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可见光透射比设计值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3F376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0.49</w:t>
            </w:r>
          </w:p>
        </w:tc>
      </w:tr>
      <w:tr w:rsidR="00273142" w:rsidRPr="005E65CD" w14:paraId="3D1F49B2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32D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C43E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窗地面积比限值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C397D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主要使用空间(卧室、书房、起居室等）≥1/7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66EBC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窗地面积比设计值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32C18" w14:textId="28CF200E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</w:t>
            </w:r>
            <w:r w:rsidR="00F75A7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  <w:r w:rsidR="009741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（最不利）</w:t>
            </w:r>
          </w:p>
        </w:tc>
      </w:tr>
      <w:tr w:rsidR="00273142" w:rsidRPr="005E65CD" w14:paraId="096F0880" w14:textId="77777777" w:rsidTr="00DC0F63">
        <w:trPr>
          <w:trHeight w:val="2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F53F" w14:textId="77777777" w:rsidR="00273142" w:rsidRPr="005E65CD" w:rsidRDefault="00273142" w:rsidP="00DC0F63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屋顶透光部分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6BF1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传热系数限值K</w:t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W/（㎡·K）</w:t>
            </w:r>
          </w:p>
        </w:tc>
        <w:tc>
          <w:tcPr>
            <w:tcW w:w="51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CF8B6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≤</w:t>
            </w:r>
            <w:r w:rsidRPr="005E65C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4.00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E10C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型材类型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6275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</w:p>
        </w:tc>
      </w:tr>
      <w:tr w:rsidR="00273142" w:rsidRPr="005E65CD" w14:paraId="295AF566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C137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FCA1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4EF5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2D5C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玻璃类型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F5BA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</w:p>
        </w:tc>
      </w:tr>
      <w:tr w:rsidR="00273142" w:rsidRPr="005E65CD" w14:paraId="5AC5CB45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0FA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BCC9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1E32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4405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传热系数设计值K</w:t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W/（㎡·K）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49A06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</w:p>
        </w:tc>
      </w:tr>
      <w:tr w:rsidR="00273142" w:rsidRPr="005E65CD" w14:paraId="2F480F31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EFE7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768F5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太阳得热系数限值SHGC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2322E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夏季≤0.30/冬季≥0.5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BEAE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太阳得热系数设计值SHGC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E56E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</w:p>
        </w:tc>
      </w:tr>
      <w:tr w:rsidR="00273142" w:rsidRPr="005E65CD" w14:paraId="0F12DB22" w14:textId="77777777" w:rsidTr="00DC0F63">
        <w:trPr>
          <w:trHeight w:val="2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A4A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通风开口面积比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7F93F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限值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1E5C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不应小于房间地面面积的1</w:t>
            </w:r>
            <w:r w:rsidRPr="005E65C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0%</w:t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或外窗面积的4</w:t>
            </w:r>
            <w:r w:rsidRPr="005E65CD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5%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9529F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设计值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3683F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卧室、厨房、卫生间有效通风开口面积均大于房间地面面积的10%；客厅有效通风开口面积均大于外窗面积的45%。</w:t>
            </w:r>
          </w:p>
        </w:tc>
      </w:tr>
      <w:tr w:rsidR="00273142" w:rsidRPr="005E65CD" w14:paraId="137B550C" w14:textId="77777777" w:rsidTr="00DC0F63">
        <w:trPr>
          <w:trHeight w:val="2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5B3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空气渗透量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0B38B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4AEF8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幕墙、外窗及敞开阳台的门在10Pa 压差下，每小时每米缝隙的空气渗透量q不应大于1.5m3，每小时每平方米面积的空气渗透量qz不应大于4.5m3。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920E9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设计值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042B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气密性6级满足1.0＜q≤1.5，4.5≥qz＞3.0</w:t>
            </w:r>
          </w:p>
        </w:tc>
      </w:tr>
      <w:tr w:rsidR="00273142" w:rsidRPr="005E65CD" w14:paraId="1D170CDF" w14:textId="77777777" w:rsidTr="00DC0F63">
        <w:trPr>
          <w:trHeight w:val="2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A718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权衡判断</w:t>
            </w:r>
          </w:p>
        </w:tc>
        <w:tc>
          <w:tcPr>
            <w:tcW w:w="7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2C69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设计建筑全年采暖和空调能耗kWh/㎡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8D097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</w:p>
        </w:tc>
      </w:tr>
      <w:tr w:rsidR="00273142" w:rsidRPr="005E65CD" w14:paraId="44EA0DB8" w14:textId="77777777" w:rsidTr="00DC0F63">
        <w:trPr>
          <w:trHeight w:val="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7C97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95B77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参照建筑全年采暖和空调能耗kWh/㎡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696F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</w:p>
        </w:tc>
      </w:tr>
      <w:tr w:rsidR="00273142" w:rsidRPr="005E65CD" w14:paraId="3DC46761" w14:textId="77777777" w:rsidTr="00DC0F63">
        <w:trPr>
          <w:trHeight w:val="2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281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电梯节能运行要求</w:t>
            </w:r>
          </w:p>
        </w:tc>
        <w:tc>
          <w:tcPr>
            <w:tcW w:w="7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7781C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两台及以上电梯集中排列时，应设置群控措施。电梯应具备无外部召唤且轿厢内一段时间无预置指令时，自动转为节能运行模式的功能。自动扶梯、自动运行步道应具备空载时暂停或低速运转的功能。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92C7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电梯节能运行设计</w:t>
            </w:r>
          </w:p>
        </w:tc>
        <w:tc>
          <w:tcPr>
            <w:tcW w:w="4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6B682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设置群控措施。电梯无外部召唤且轿厢内一段时间无预置指令时，自动转为节能运行模式。</w:t>
            </w:r>
          </w:p>
        </w:tc>
      </w:tr>
      <w:tr w:rsidR="00273142" w:rsidRPr="005E65CD" w14:paraId="256AE34D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B906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围护结构技术措施节能性能判断</w:t>
            </w:r>
          </w:p>
        </w:tc>
        <w:tc>
          <w:tcPr>
            <w:tcW w:w="119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CEB47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本项目规定性指标满足《攀西地区民用建筑节能应用技术标准》（DBJ51/T 186-2022）的规范要求。</w:t>
            </w:r>
          </w:p>
        </w:tc>
      </w:tr>
      <w:tr w:rsidR="00273142" w:rsidRPr="005E65CD" w14:paraId="38F83257" w14:textId="77777777" w:rsidTr="00DC0F63">
        <w:trPr>
          <w:trHeight w:val="20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90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暖通空调节能设计</w:t>
            </w:r>
          </w:p>
        </w:tc>
      </w:tr>
      <w:tr w:rsidR="00273142" w:rsidRPr="005E65CD" w14:paraId="28E701D0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FCD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7CCD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考核指标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A71A8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措施及参数</w:t>
            </w:r>
          </w:p>
        </w:tc>
      </w:tr>
      <w:tr w:rsidR="00273142" w:rsidRPr="005E65CD" w14:paraId="13EF80E8" w14:textId="77777777" w:rsidTr="00DC0F63">
        <w:trPr>
          <w:trHeight w:val="20"/>
          <w:jc w:val="center"/>
        </w:trPr>
        <w:tc>
          <w:tcPr>
            <w:tcW w:w="41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62D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集中式空调（供暖）系统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1A5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进行逐时逐项冷负荷和热负荷计算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5616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73142" w:rsidRPr="005E65CD" w14:paraId="20D5EDC4" w14:textId="77777777" w:rsidTr="00DC0F63">
        <w:trPr>
          <w:trHeight w:val="20"/>
          <w:jc w:val="center"/>
        </w:trPr>
        <w:tc>
          <w:tcPr>
            <w:tcW w:w="41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01DF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ADB2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设置分室（户）温度控制及分户冷（热）量计量设施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257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73142" w:rsidRPr="005E65CD" w14:paraId="1E0F1D22" w14:textId="77777777" w:rsidTr="00DC0F63">
        <w:trPr>
          <w:trHeight w:val="20"/>
          <w:jc w:val="center"/>
        </w:trPr>
        <w:tc>
          <w:tcPr>
            <w:tcW w:w="41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406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221E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空调（供暖）机组能效比（性能参数）符合相关产品节能标准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BCB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73142" w:rsidRPr="005E65CD" w14:paraId="1385FC89" w14:textId="77777777" w:rsidTr="00DC0F63">
        <w:trPr>
          <w:trHeight w:val="20"/>
          <w:jc w:val="center"/>
        </w:trPr>
        <w:tc>
          <w:tcPr>
            <w:tcW w:w="41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6FB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0C42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循环水泵效率符合相关产品节能标准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2A1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73142" w:rsidRPr="005E65CD" w14:paraId="6E410E30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E14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非集中式空调（供暖）系统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F00AF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空调（供暖）机组能效比（性能参数）符合相关产品节能标准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A0866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73142" w:rsidRPr="005E65CD" w14:paraId="16222ED3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3F2C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风系统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65F0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风机效率符合相关产品节能标准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7E2BD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风机能效等级不应低于二级。平时运行的风机单位风量耗功率值Ws不应大0.27W/M3/h。</w:t>
            </w:r>
          </w:p>
        </w:tc>
      </w:tr>
      <w:tr w:rsidR="00273142" w:rsidRPr="005E65CD" w14:paraId="15399C07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170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暖通空调节能设计节能性能判断</w:t>
            </w:r>
          </w:p>
        </w:tc>
        <w:tc>
          <w:tcPr>
            <w:tcW w:w="119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FB1EC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73142" w:rsidRPr="005E65CD" w14:paraId="13A2A313" w14:textId="77777777" w:rsidTr="00DC0F63">
        <w:trPr>
          <w:trHeight w:val="20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8498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电气节能设计</w:t>
            </w:r>
          </w:p>
        </w:tc>
      </w:tr>
      <w:tr w:rsidR="00273142" w:rsidRPr="005E65CD" w14:paraId="723BD765" w14:textId="77777777" w:rsidTr="00DC0F63">
        <w:trPr>
          <w:trHeight w:val="20"/>
          <w:jc w:val="center"/>
        </w:trPr>
        <w:tc>
          <w:tcPr>
            <w:tcW w:w="42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B9EF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主要功能房间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34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灯具类型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72D0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光源类型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65AF1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照明功率密度值</w:t>
            </w:r>
          </w:p>
        </w:tc>
      </w:tr>
      <w:tr w:rsidR="00273142" w:rsidRPr="005E65CD" w14:paraId="04541C68" w14:textId="77777777" w:rsidTr="00DC0F63">
        <w:trPr>
          <w:trHeight w:val="20"/>
          <w:jc w:val="center"/>
        </w:trPr>
        <w:tc>
          <w:tcPr>
            <w:tcW w:w="42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3A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393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50E3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FBDD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标准值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D409A" w14:textId="77777777" w:rsidR="00273142" w:rsidRPr="005E65CD" w:rsidRDefault="0027314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设计值</w:t>
            </w:r>
          </w:p>
        </w:tc>
      </w:tr>
      <w:tr w:rsidR="00470993" w:rsidRPr="005E65CD" w14:paraId="67DDAD30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67B2" w14:textId="17FBBFCE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宿舍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0EE0F" w14:textId="2536195D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吸顶灯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9797C" w14:textId="3937B93E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ED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612F" w14:textId="516606E1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≤4.5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B51CB" w14:textId="1DBCD8AB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470993" w:rsidRPr="005E65CD" w14:paraId="23AB4DED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FF7A" w14:textId="16CBCAFD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车库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ABA85" w14:textId="0FD94BAD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吸顶灯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259EE" w14:textId="05FC0EEA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ED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0E297" w14:textId="4FEB0068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≤1.9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1A09B" w14:textId="6A454624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0.82</w:t>
            </w:r>
          </w:p>
        </w:tc>
      </w:tr>
      <w:tr w:rsidR="00470993" w:rsidRPr="005E65CD" w14:paraId="54891867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3B0F" w14:textId="773E6C36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生活水泵房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BB6F9" w14:textId="595B1AF0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管荧光灯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2022" w14:textId="0B63D6E6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LED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8A29A" w14:textId="4E29F01A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≤3.5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B726" w14:textId="50A4C0B3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2.06</w:t>
            </w:r>
          </w:p>
        </w:tc>
      </w:tr>
      <w:tr w:rsidR="00470993" w:rsidRPr="005E65CD" w14:paraId="2489A2F8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FAF7" w14:textId="12620DFC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消防水泵房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9D84" w14:textId="7E7FD4E9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管荧光灯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084E1" w14:textId="7544373C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LED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680DC" w14:textId="2D5B6D29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≤3.5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3896" w14:textId="2FCE9272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1.48</w:t>
            </w:r>
          </w:p>
        </w:tc>
      </w:tr>
      <w:tr w:rsidR="00470993" w:rsidRPr="005E65CD" w14:paraId="4451193D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BAB7" w14:textId="60485A53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柴油发电机房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0E848" w14:textId="6198017B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管荧光灯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BD7EB" w14:textId="358291FA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LED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709F8" w14:textId="0B8AB1D2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≤8.0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4065" w14:textId="0CC501E5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3.75</w:t>
            </w:r>
          </w:p>
        </w:tc>
      </w:tr>
      <w:tr w:rsidR="00470993" w:rsidRPr="005E65CD" w14:paraId="67F3CF7F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65F7" w14:textId="7CE668DB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风机房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BA126" w14:textId="2E51A261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8单管荧光灯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228B7" w14:textId="0CCF30CB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ED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0BC56" w14:textId="038F8F27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≤3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.5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1080" w14:textId="35736F82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2.0</w:t>
            </w:r>
          </w:p>
        </w:tc>
      </w:tr>
      <w:tr w:rsidR="00470993" w:rsidRPr="005E65CD" w14:paraId="338C490F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4683" w14:textId="2889ABBD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电梯前厅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10B2" w14:textId="448E3F83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吸顶灯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2EF2" w14:textId="202753DE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ED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8A8D3" w14:textId="1FC925DF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≤3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14EE3" w14:textId="02BE94A9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.2</w:t>
            </w:r>
          </w:p>
        </w:tc>
      </w:tr>
      <w:tr w:rsidR="00470993" w:rsidRPr="005E65CD" w14:paraId="05558983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6EA6" w14:textId="6459D728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走道、楼梯间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AA581" w14:textId="65A00979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吸顶灯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1F7B" w14:textId="47986609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ED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06E73" w14:textId="3C8F4382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≤2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.0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1787" w14:textId="5F1D9CB4" w:rsidR="00470993" w:rsidRPr="005E65CD" w:rsidRDefault="00470993" w:rsidP="0047099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.5</w:t>
            </w:r>
          </w:p>
        </w:tc>
      </w:tr>
      <w:tr w:rsidR="00862A12" w:rsidRPr="005E65CD" w14:paraId="55BE1AE7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1BFD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照明节能控制措施</w:t>
            </w:r>
          </w:p>
        </w:tc>
        <w:tc>
          <w:tcPr>
            <w:tcW w:w="119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8A927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分组</w:t>
            </w:r>
            <w:r w:rsidRPr="005E65CD">
              <w:rPr>
                <w:rFonts w:ascii="宋体" w:eastAsia="宋体" w:hAnsi="宋体" w:cs="宋体"/>
                <w:kern w:val="0"/>
                <w:sz w:val="24"/>
                <w:szCs w:val="24"/>
              </w:rPr>
              <w:t>、分区控制、楼梯间</w:t>
            </w:r>
            <w:r w:rsidRPr="005E65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自熄控制</w:t>
            </w:r>
          </w:p>
        </w:tc>
      </w:tr>
      <w:tr w:rsidR="00862A12" w:rsidRPr="005E65CD" w14:paraId="3F038942" w14:textId="77777777" w:rsidTr="00DC0F63">
        <w:trPr>
          <w:trHeight w:val="20"/>
          <w:jc w:val="center"/>
        </w:trPr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F2AC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电气节能设计节能性能判断</w:t>
            </w:r>
          </w:p>
        </w:tc>
        <w:tc>
          <w:tcPr>
            <w:tcW w:w="119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C99C3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62A12" w:rsidRPr="005E65CD" w14:paraId="1FA4BAE2" w14:textId="77777777" w:rsidTr="00DC0F63">
        <w:trPr>
          <w:trHeight w:val="20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8465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给水排水节能设计</w:t>
            </w:r>
          </w:p>
        </w:tc>
      </w:tr>
      <w:tr w:rsidR="00862A12" w:rsidRPr="005E65CD" w14:paraId="5DE90987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3FAE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A5F1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考核标准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DD14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措施及参数</w:t>
            </w:r>
          </w:p>
        </w:tc>
      </w:tr>
      <w:tr w:rsidR="00862A12" w:rsidRPr="005E65CD" w14:paraId="732E12B5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61E6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供水方式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B96EF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充分利用城镇或小区供水管网的水压直接供水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A3B9E" w14:textId="77777777" w:rsidR="00862A12" w:rsidRPr="005E65CD" w:rsidRDefault="00862A12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5E65CD">
              <w:rPr>
                <w:rFonts w:ascii="宋体" w:eastAsia="宋体" w:hAnsi="宋体" w:hint="eastAsia"/>
                <w:sz w:val="24"/>
                <w:szCs w:val="24"/>
              </w:rPr>
              <w:t>充分利用城镇水压供水，不足采用水箱+变频泵二次供水方式</w:t>
            </w:r>
          </w:p>
        </w:tc>
      </w:tr>
      <w:tr w:rsidR="00862A12" w:rsidRPr="005E65CD" w14:paraId="0D5F4BD0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A2C3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排水方式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0FA2A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充分利用重力流直接排至室外管网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A099B" w14:textId="77777777" w:rsidR="00862A12" w:rsidRPr="005E65CD" w:rsidRDefault="00862A12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5E65CD">
              <w:rPr>
                <w:rFonts w:ascii="宋体" w:eastAsia="宋体" w:hAnsi="宋体" w:hint="eastAsia"/>
                <w:sz w:val="24"/>
                <w:szCs w:val="24"/>
              </w:rPr>
              <w:t>充分利用重力流排至散水沟，收集后溢流形式排至室外管网</w:t>
            </w:r>
          </w:p>
        </w:tc>
      </w:tr>
      <w:tr w:rsidR="00862A12" w:rsidRPr="005E65CD" w14:paraId="13F4A10B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2F80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热水系统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F92C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采用节能、高效的热水供水系统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E541" w14:textId="0A8D0568" w:rsidR="00862A12" w:rsidRPr="005E65CD" w:rsidRDefault="006D2618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D2618">
              <w:rPr>
                <w:rFonts w:ascii="宋体" w:eastAsia="宋体" w:hAnsi="宋体" w:hint="eastAsia"/>
                <w:sz w:val="24"/>
                <w:szCs w:val="24"/>
              </w:rPr>
              <w:t>采用节能、高效空气源热泵+太阳能热水系统</w:t>
            </w:r>
          </w:p>
        </w:tc>
      </w:tr>
      <w:tr w:rsidR="00862A12" w:rsidRPr="005E65CD" w14:paraId="71D81D75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DFD7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卫生洁具用水效率</w:t>
            </w:r>
          </w:p>
        </w:tc>
        <w:tc>
          <w:tcPr>
            <w:tcW w:w="5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0176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卫生洁具用水效率限值</w:t>
            </w:r>
          </w:p>
        </w:tc>
        <w:tc>
          <w:tcPr>
            <w:tcW w:w="68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FB36" w14:textId="77777777" w:rsidR="00862A12" w:rsidRPr="005E65CD" w:rsidRDefault="00862A12" w:rsidP="00DC0F63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5E65CD">
              <w:rPr>
                <w:rFonts w:ascii="宋体" w:eastAsia="宋体" w:hAnsi="宋体" w:hint="eastAsia"/>
                <w:sz w:val="24"/>
                <w:szCs w:val="24"/>
              </w:rPr>
              <w:t>所有卫生器具均采用节水型卫生器具,用水效率等级达到1级</w:t>
            </w:r>
          </w:p>
        </w:tc>
      </w:tr>
      <w:tr w:rsidR="00862A12" w:rsidRPr="005E65CD" w14:paraId="21497D85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F5A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给水排水节能设计节能性能判断</w:t>
            </w:r>
          </w:p>
        </w:tc>
        <w:tc>
          <w:tcPr>
            <w:tcW w:w="119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6DE44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862A12" w:rsidRPr="005E65CD" w14:paraId="756C1977" w14:textId="77777777" w:rsidTr="00DC0F63">
        <w:trPr>
          <w:trHeight w:val="20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0E3E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可再生能源应用</w:t>
            </w:r>
          </w:p>
        </w:tc>
      </w:tr>
      <w:tr w:rsidR="00862A12" w:rsidRPr="005E65CD" w14:paraId="7DAF5E45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EC3B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119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72F8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系统形式</w:t>
            </w:r>
          </w:p>
        </w:tc>
      </w:tr>
      <w:tr w:rsidR="00862A12" w:rsidRPr="005E65CD" w14:paraId="772F7EC2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7686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利用形式</w:t>
            </w:r>
          </w:p>
        </w:tc>
        <w:tc>
          <w:tcPr>
            <w:tcW w:w="119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DD74" w14:textId="1A6E13B2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太阳能光伏系统</w:t>
            </w:r>
            <w:r w:rsidR="00C07B2E"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、太阳能光热系统</w:t>
            </w:r>
            <w:r w:rsidR="00C07B2E"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sym w:font="Wingdings 2" w:char="F052"/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、其他□</w:t>
            </w:r>
          </w:p>
        </w:tc>
      </w:tr>
      <w:tr w:rsidR="00862A12" w:rsidRPr="005E65CD" w14:paraId="1724CB9F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CD96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可再生能源应用量</w:t>
            </w:r>
          </w:p>
        </w:tc>
        <w:tc>
          <w:tcPr>
            <w:tcW w:w="119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F019" w14:textId="6C543C2F" w:rsidR="00862A12" w:rsidRPr="005E65CD" w:rsidRDefault="008B1D5B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B1D5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1543405.10</w:t>
            </w:r>
            <w:r w:rsidR="00FA339E">
              <w:rPr>
                <w:rFonts w:hint="eastAsia"/>
              </w:rPr>
              <w:t xml:space="preserve"> </w:t>
            </w:r>
            <w:r w:rsidR="00FA339E" w:rsidRPr="00FA339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kwh/a</w:t>
            </w:r>
          </w:p>
        </w:tc>
      </w:tr>
      <w:tr w:rsidR="00862A12" w:rsidRPr="005E65CD" w14:paraId="281CCF96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52BF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可再生能源应用是否符合要求</w:t>
            </w:r>
          </w:p>
        </w:tc>
        <w:tc>
          <w:tcPr>
            <w:tcW w:w="119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76E3C" w14:textId="77777777" w:rsidR="00862A12" w:rsidRPr="005E65CD" w:rsidRDefault="00821679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符合</w:t>
            </w:r>
          </w:p>
        </w:tc>
      </w:tr>
      <w:tr w:rsidR="00862A12" w:rsidRPr="005E65CD" w14:paraId="67071A02" w14:textId="77777777" w:rsidTr="00DC0F63">
        <w:trPr>
          <w:trHeight w:val="20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7485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碳排放分析情况</w:t>
            </w:r>
          </w:p>
        </w:tc>
      </w:tr>
      <w:tr w:rsidR="00862A12" w:rsidRPr="005E65CD" w14:paraId="177D3E5E" w14:textId="77777777" w:rsidTr="00DC0F63">
        <w:trPr>
          <w:trHeight w:val="2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BD22" w14:textId="77777777" w:rsidR="00862A12" w:rsidRPr="005E65CD" w:rsidRDefault="00862A12" w:rsidP="00DC0F6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分析结果</w:t>
            </w:r>
          </w:p>
        </w:tc>
        <w:tc>
          <w:tcPr>
            <w:tcW w:w="119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D853C" w14:textId="04EC2267" w:rsidR="00862A12" w:rsidRPr="005E65CD" w:rsidRDefault="00FE3958" w:rsidP="009741C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E39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本项目的碳排放强度在2016年执行的节能设计标准的基础上降低了41.70%，碳排放强度降低了178.50kgCO2/(m2.a)。建筑运行碳排放指标满足《建筑节能与可再生能源利用通用规范》GB 55015 - 2021第2.0.3条的要求。</w:t>
            </w:r>
          </w:p>
        </w:tc>
      </w:tr>
      <w:tr w:rsidR="00862A12" w:rsidRPr="005E65CD" w14:paraId="6070A37A" w14:textId="77777777">
        <w:trPr>
          <w:trHeight w:val="1600"/>
          <w:jc w:val="center"/>
        </w:trPr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6175" w14:textId="77777777" w:rsidR="00862A12" w:rsidRPr="005E65CD" w:rsidRDefault="00862A12" w:rsidP="00862A1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设计单位（意见）</w:t>
            </w:r>
          </w:p>
        </w:tc>
        <w:tc>
          <w:tcPr>
            <w:tcW w:w="1197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4DD0B" w14:textId="7F34B340" w:rsidR="00EE380D" w:rsidRDefault="00F726BD" w:rsidP="00862A1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noProof/>
                <w:color w:val="000000"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57A7AB2" wp14:editId="6780318C">
                  <wp:simplePos x="0" y="0"/>
                  <wp:positionH relativeFrom="column">
                    <wp:posOffset>2142490</wp:posOffset>
                  </wp:positionH>
                  <wp:positionV relativeFrom="paragraph">
                    <wp:posOffset>517525</wp:posOffset>
                  </wp:positionV>
                  <wp:extent cx="1009650" cy="417830"/>
                  <wp:effectExtent l="0" t="0" r="0" b="1270"/>
                  <wp:wrapNone/>
                  <wp:docPr id="69013908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139081" name="图片 69013908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41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62A12"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sym w:font="Wingdings 2" w:char="F052"/>
            </w:r>
            <w:r w:rsidR="00862A12"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 格            □不合格</w:t>
            </w:r>
            <w:r w:rsidR="00862A12"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 xml:space="preserve">项目负责人： </w:t>
            </w:r>
            <w:r w:rsidR="00EE380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="00862A12"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（签字）</w:t>
            </w:r>
            <w:r w:rsidR="00EE380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="00862A12"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设计单位：（盖章）</w:t>
            </w:r>
          </w:p>
          <w:p w14:paraId="1A7DA005" w14:textId="7FA8864A" w:rsidR="00862A12" w:rsidRPr="005E65CD" w:rsidRDefault="00862A12" w:rsidP="00862A1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 w:rsidR="00EE380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</w:t>
            </w: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  <w:r w:rsidR="00EE380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2025.10</w:t>
            </w:r>
          </w:p>
        </w:tc>
      </w:tr>
      <w:tr w:rsidR="00862A12" w:rsidRPr="005E65CD" w14:paraId="1254EA26" w14:textId="77777777">
        <w:trPr>
          <w:trHeight w:val="240"/>
          <w:jc w:val="center"/>
        </w:trPr>
        <w:tc>
          <w:tcPr>
            <w:tcW w:w="16158" w:type="dxa"/>
            <w:gridSpan w:val="16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C3C59FB" w14:textId="2D983F5A" w:rsidR="00862A12" w:rsidRPr="005E65CD" w:rsidRDefault="00862A12" w:rsidP="00862A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5E65C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纸面不敷，可另增页</w:t>
            </w:r>
          </w:p>
        </w:tc>
      </w:tr>
    </w:tbl>
    <w:p w14:paraId="5EA75FDC" w14:textId="77777777" w:rsidR="00683C22" w:rsidRPr="005E65CD" w:rsidRDefault="00683C22">
      <w:pPr>
        <w:rPr>
          <w:rFonts w:ascii="宋体" w:eastAsia="宋体" w:hAnsi="宋体" w:hint="eastAsia"/>
        </w:rPr>
      </w:pPr>
      <w:r w:rsidRPr="005E65CD">
        <w:rPr>
          <w:rFonts w:ascii="宋体" w:eastAsia="宋体" w:hAnsi="宋体"/>
        </w:rPr>
        <w:br/>
      </w:r>
    </w:p>
    <w:p w14:paraId="561573A1" w14:textId="77777777" w:rsidR="00F71FDA" w:rsidRPr="005E65CD" w:rsidRDefault="00683C22" w:rsidP="00506550">
      <w:pPr>
        <w:widowControl/>
        <w:jc w:val="left"/>
        <w:rPr>
          <w:rFonts w:ascii="宋体" w:eastAsia="宋体" w:hAnsi="宋体" w:hint="eastAsia"/>
        </w:rPr>
        <w:sectPr w:rsidR="00F71FDA" w:rsidRPr="005E65CD">
          <w:pgSz w:w="16838" w:h="23811"/>
          <w:pgMar w:top="1077" w:right="340" w:bottom="1077" w:left="340" w:header="851" w:footer="992" w:gutter="0"/>
          <w:cols w:space="425"/>
          <w:docGrid w:type="lines" w:linePitch="312"/>
        </w:sectPr>
      </w:pPr>
      <w:r w:rsidRPr="005E65CD">
        <w:rPr>
          <w:rFonts w:ascii="宋体" w:eastAsia="宋体" w:hAnsi="宋体" w:hint="eastAsia"/>
        </w:rPr>
        <w:br w:type="page"/>
      </w:r>
    </w:p>
    <w:p w14:paraId="1001D93C" w14:textId="77777777" w:rsidR="00506550" w:rsidRPr="005E65CD" w:rsidRDefault="00506550" w:rsidP="00506550">
      <w:pPr>
        <w:tabs>
          <w:tab w:val="left" w:pos="4270"/>
        </w:tabs>
        <w:rPr>
          <w:rFonts w:ascii="宋体" w:eastAsia="宋体" w:hAnsi="宋体" w:hint="eastAsia"/>
        </w:rPr>
      </w:pPr>
    </w:p>
    <w:sectPr w:rsidR="00506550" w:rsidRPr="005E65CD">
      <w:pgSz w:w="16838" w:h="23811"/>
      <w:pgMar w:top="1077" w:right="340" w:bottom="1077" w:left="3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892C7" w14:textId="77777777" w:rsidR="00BB5925" w:rsidRDefault="00BB5925" w:rsidP="00F638C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7A94E70" w14:textId="77777777" w:rsidR="00BB5925" w:rsidRDefault="00BB5925" w:rsidP="00F638C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CF3B9" w14:textId="77777777" w:rsidR="00BB5925" w:rsidRDefault="00BB5925" w:rsidP="00F638C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D7B55AA" w14:textId="77777777" w:rsidR="00BB5925" w:rsidRDefault="00BB5925" w:rsidP="00F638C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946CC"/>
    <w:multiLevelType w:val="multilevel"/>
    <w:tmpl w:val="2EF946CC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284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886185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DAA"/>
    <w:rsid w:val="8FF7432B"/>
    <w:rsid w:val="DBBE7D46"/>
    <w:rsid w:val="F55DF879"/>
    <w:rsid w:val="FEB37B88"/>
    <w:rsid w:val="0000048B"/>
    <w:rsid w:val="00005C8B"/>
    <w:rsid w:val="000219B0"/>
    <w:rsid w:val="00023D8B"/>
    <w:rsid w:val="00031867"/>
    <w:rsid w:val="00044224"/>
    <w:rsid w:val="00052F4E"/>
    <w:rsid w:val="0005571E"/>
    <w:rsid w:val="00063CA4"/>
    <w:rsid w:val="0006439E"/>
    <w:rsid w:val="00072F1B"/>
    <w:rsid w:val="0007399F"/>
    <w:rsid w:val="00075309"/>
    <w:rsid w:val="00085C1C"/>
    <w:rsid w:val="00092210"/>
    <w:rsid w:val="000A5F74"/>
    <w:rsid w:val="000A65ED"/>
    <w:rsid w:val="000A71ED"/>
    <w:rsid w:val="000A7ED6"/>
    <w:rsid w:val="000B2D17"/>
    <w:rsid w:val="000B5255"/>
    <w:rsid w:val="000D3F5B"/>
    <w:rsid w:val="000D561D"/>
    <w:rsid w:val="000E7732"/>
    <w:rsid w:val="000F3F26"/>
    <w:rsid w:val="001003D8"/>
    <w:rsid w:val="0010099F"/>
    <w:rsid w:val="001032E2"/>
    <w:rsid w:val="00103C55"/>
    <w:rsid w:val="00116BF4"/>
    <w:rsid w:val="00117937"/>
    <w:rsid w:val="0012494F"/>
    <w:rsid w:val="0012699A"/>
    <w:rsid w:val="00127B23"/>
    <w:rsid w:val="00141C53"/>
    <w:rsid w:val="00151537"/>
    <w:rsid w:val="001552FB"/>
    <w:rsid w:val="00164859"/>
    <w:rsid w:val="00174A39"/>
    <w:rsid w:val="00180874"/>
    <w:rsid w:val="00182DDE"/>
    <w:rsid w:val="001833CA"/>
    <w:rsid w:val="00191F63"/>
    <w:rsid w:val="001A0C41"/>
    <w:rsid w:val="001B130A"/>
    <w:rsid w:val="001E610F"/>
    <w:rsid w:val="001F6EA3"/>
    <w:rsid w:val="002365ED"/>
    <w:rsid w:val="00240400"/>
    <w:rsid w:val="00243B23"/>
    <w:rsid w:val="00273142"/>
    <w:rsid w:val="002840BF"/>
    <w:rsid w:val="002B0926"/>
    <w:rsid w:val="002B3BD9"/>
    <w:rsid w:val="002D1656"/>
    <w:rsid w:val="002D301C"/>
    <w:rsid w:val="002D6DAD"/>
    <w:rsid w:val="0031772D"/>
    <w:rsid w:val="00325DAA"/>
    <w:rsid w:val="0033605B"/>
    <w:rsid w:val="003367B2"/>
    <w:rsid w:val="00341CCD"/>
    <w:rsid w:val="003436F9"/>
    <w:rsid w:val="00360899"/>
    <w:rsid w:val="0036665E"/>
    <w:rsid w:val="00370CE2"/>
    <w:rsid w:val="003901F7"/>
    <w:rsid w:val="003B7537"/>
    <w:rsid w:val="003C37DD"/>
    <w:rsid w:val="003C526C"/>
    <w:rsid w:val="003C53DD"/>
    <w:rsid w:val="003E21F1"/>
    <w:rsid w:val="003E5AC6"/>
    <w:rsid w:val="003F112C"/>
    <w:rsid w:val="003F7BE0"/>
    <w:rsid w:val="00410421"/>
    <w:rsid w:val="004217F5"/>
    <w:rsid w:val="0042249E"/>
    <w:rsid w:val="00430FEA"/>
    <w:rsid w:val="00445FBA"/>
    <w:rsid w:val="00446C8D"/>
    <w:rsid w:val="0046199A"/>
    <w:rsid w:val="00464C4F"/>
    <w:rsid w:val="00470993"/>
    <w:rsid w:val="00474607"/>
    <w:rsid w:val="00482017"/>
    <w:rsid w:val="004872C8"/>
    <w:rsid w:val="004872ED"/>
    <w:rsid w:val="004A64EF"/>
    <w:rsid w:val="004C0379"/>
    <w:rsid w:val="004D4850"/>
    <w:rsid w:val="0050248F"/>
    <w:rsid w:val="00504E92"/>
    <w:rsid w:val="00506550"/>
    <w:rsid w:val="005069D3"/>
    <w:rsid w:val="00506A15"/>
    <w:rsid w:val="00517250"/>
    <w:rsid w:val="00521D8D"/>
    <w:rsid w:val="005350E2"/>
    <w:rsid w:val="00535FA7"/>
    <w:rsid w:val="00562049"/>
    <w:rsid w:val="0056271F"/>
    <w:rsid w:val="005633DD"/>
    <w:rsid w:val="00573F87"/>
    <w:rsid w:val="00575D35"/>
    <w:rsid w:val="00581864"/>
    <w:rsid w:val="00585846"/>
    <w:rsid w:val="005935D8"/>
    <w:rsid w:val="005A74CB"/>
    <w:rsid w:val="005C2FFD"/>
    <w:rsid w:val="005D148A"/>
    <w:rsid w:val="005E65CD"/>
    <w:rsid w:val="005F1ACF"/>
    <w:rsid w:val="00616E81"/>
    <w:rsid w:val="00635968"/>
    <w:rsid w:val="006530A6"/>
    <w:rsid w:val="00653D49"/>
    <w:rsid w:val="006633A5"/>
    <w:rsid w:val="00664D18"/>
    <w:rsid w:val="006669A1"/>
    <w:rsid w:val="0066740C"/>
    <w:rsid w:val="0067265A"/>
    <w:rsid w:val="00683C22"/>
    <w:rsid w:val="00686379"/>
    <w:rsid w:val="00695E47"/>
    <w:rsid w:val="00697310"/>
    <w:rsid w:val="006979FB"/>
    <w:rsid w:val="006A2767"/>
    <w:rsid w:val="006A2F03"/>
    <w:rsid w:val="006B2AB3"/>
    <w:rsid w:val="006C1FA8"/>
    <w:rsid w:val="006C3D1F"/>
    <w:rsid w:val="006D2618"/>
    <w:rsid w:val="006D5E44"/>
    <w:rsid w:val="006F4E15"/>
    <w:rsid w:val="006F50DF"/>
    <w:rsid w:val="007023CA"/>
    <w:rsid w:val="0072107F"/>
    <w:rsid w:val="007373DE"/>
    <w:rsid w:val="00753493"/>
    <w:rsid w:val="00771014"/>
    <w:rsid w:val="0078201B"/>
    <w:rsid w:val="007966B8"/>
    <w:rsid w:val="007A2D7E"/>
    <w:rsid w:val="007A6111"/>
    <w:rsid w:val="007A68CE"/>
    <w:rsid w:val="007B2438"/>
    <w:rsid w:val="007C5353"/>
    <w:rsid w:val="007D511C"/>
    <w:rsid w:val="007E5A39"/>
    <w:rsid w:val="007E7EA4"/>
    <w:rsid w:val="007F3C62"/>
    <w:rsid w:val="0081262C"/>
    <w:rsid w:val="00815F14"/>
    <w:rsid w:val="00821457"/>
    <w:rsid w:val="00821679"/>
    <w:rsid w:val="00824144"/>
    <w:rsid w:val="00825EFD"/>
    <w:rsid w:val="00843878"/>
    <w:rsid w:val="00860149"/>
    <w:rsid w:val="00862A12"/>
    <w:rsid w:val="00866B9A"/>
    <w:rsid w:val="00882BF4"/>
    <w:rsid w:val="008937B7"/>
    <w:rsid w:val="008A11EC"/>
    <w:rsid w:val="008B1D5B"/>
    <w:rsid w:val="008C680A"/>
    <w:rsid w:val="008F1A3D"/>
    <w:rsid w:val="008F6B66"/>
    <w:rsid w:val="00924F2D"/>
    <w:rsid w:val="00927A71"/>
    <w:rsid w:val="00940B5E"/>
    <w:rsid w:val="00951C62"/>
    <w:rsid w:val="00961F7C"/>
    <w:rsid w:val="00966EC9"/>
    <w:rsid w:val="009727C6"/>
    <w:rsid w:val="00973B87"/>
    <w:rsid w:val="009741C1"/>
    <w:rsid w:val="0097783D"/>
    <w:rsid w:val="009835EA"/>
    <w:rsid w:val="009A0220"/>
    <w:rsid w:val="009A07B6"/>
    <w:rsid w:val="009B141F"/>
    <w:rsid w:val="009B48FA"/>
    <w:rsid w:val="009B4929"/>
    <w:rsid w:val="009D6105"/>
    <w:rsid w:val="009F1F5E"/>
    <w:rsid w:val="00A055C2"/>
    <w:rsid w:val="00A14726"/>
    <w:rsid w:val="00A17548"/>
    <w:rsid w:val="00A25CD5"/>
    <w:rsid w:val="00A35F00"/>
    <w:rsid w:val="00A43067"/>
    <w:rsid w:val="00A52AD9"/>
    <w:rsid w:val="00A54EAF"/>
    <w:rsid w:val="00A84A87"/>
    <w:rsid w:val="00A9547C"/>
    <w:rsid w:val="00A95A1F"/>
    <w:rsid w:val="00A97A23"/>
    <w:rsid w:val="00AC4161"/>
    <w:rsid w:val="00B27C83"/>
    <w:rsid w:val="00B33ED3"/>
    <w:rsid w:val="00B46043"/>
    <w:rsid w:val="00B54833"/>
    <w:rsid w:val="00B57D9A"/>
    <w:rsid w:val="00B618B3"/>
    <w:rsid w:val="00B63C97"/>
    <w:rsid w:val="00B82B0C"/>
    <w:rsid w:val="00B8688C"/>
    <w:rsid w:val="00B9080C"/>
    <w:rsid w:val="00BA7C6C"/>
    <w:rsid w:val="00BB2D7C"/>
    <w:rsid w:val="00BB5925"/>
    <w:rsid w:val="00BB5FDE"/>
    <w:rsid w:val="00BD4235"/>
    <w:rsid w:val="00BD6FF3"/>
    <w:rsid w:val="00BD7B8E"/>
    <w:rsid w:val="00BE0CAA"/>
    <w:rsid w:val="00BE5259"/>
    <w:rsid w:val="00BE6378"/>
    <w:rsid w:val="00BF6349"/>
    <w:rsid w:val="00BF71A8"/>
    <w:rsid w:val="00C07B2E"/>
    <w:rsid w:val="00C113B8"/>
    <w:rsid w:val="00C1323A"/>
    <w:rsid w:val="00C15F58"/>
    <w:rsid w:val="00C3192D"/>
    <w:rsid w:val="00C35248"/>
    <w:rsid w:val="00C35AF2"/>
    <w:rsid w:val="00C50607"/>
    <w:rsid w:val="00C51A18"/>
    <w:rsid w:val="00C542BA"/>
    <w:rsid w:val="00C666E0"/>
    <w:rsid w:val="00C80D5A"/>
    <w:rsid w:val="00C83568"/>
    <w:rsid w:val="00C850AE"/>
    <w:rsid w:val="00CA055C"/>
    <w:rsid w:val="00CA1A47"/>
    <w:rsid w:val="00CB66C6"/>
    <w:rsid w:val="00CC5121"/>
    <w:rsid w:val="00CD47CA"/>
    <w:rsid w:val="00CE35C9"/>
    <w:rsid w:val="00CE6959"/>
    <w:rsid w:val="00CF55FF"/>
    <w:rsid w:val="00CF7979"/>
    <w:rsid w:val="00D32538"/>
    <w:rsid w:val="00D61408"/>
    <w:rsid w:val="00D6387C"/>
    <w:rsid w:val="00D7529C"/>
    <w:rsid w:val="00D820E1"/>
    <w:rsid w:val="00D84F73"/>
    <w:rsid w:val="00DB110C"/>
    <w:rsid w:val="00DB4740"/>
    <w:rsid w:val="00DC0F63"/>
    <w:rsid w:val="00DC521D"/>
    <w:rsid w:val="00DD1F0C"/>
    <w:rsid w:val="00DD49BB"/>
    <w:rsid w:val="00DE2FB4"/>
    <w:rsid w:val="00DF21F6"/>
    <w:rsid w:val="00DF5FDC"/>
    <w:rsid w:val="00E10439"/>
    <w:rsid w:val="00E26F20"/>
    <w:rsid w:val="00E42241"/>
    <w:rsid w:val="00E45DFD"/>
    <w:rsid w:val="00E61FEA"/>
    <w:rsid w:val="00E62717"/>
    <w:rsid w:val="00E6618C"/>
    <w:rsid w:val="00E67580"/>
    <w:rsid w:val="00E733F7"/>
    <w:rsid w:val="00E85B86"/>
    <w:rsid w:val="00E87CEA"/>
    <w:rsid w:val="00E92CEF"/>
    <w:rsid w:val="00EA450F"/>
    <w:rsid w:val="00EB44ED"/>
    <w:rsid w:val="00EB483A"/>
    <w:rsid w:val="00EC465C"/>
    <w:rsid w:val="00EE380D"/>
    <w:rsid w:val="00EE483D"/>
    <w:rsid w:val="00EE5F13"/>
    <w:rsid w:val="00EE6B30"/>
    <w:rsid w:val="00EE7992"/>
    <w:rsid w:val="00F01B09"/>
    <w:rsid w:val="00F13A55"/>
    <w:rsid w:val="00F13FDD"/>
    <w:rsid w:val="00F2672E"/>
    <w:rsid w:val="00F549CA"/>
    <w:rsid w:val="00F638C6"/>
    <w:rsid w:val="00F63BD8"/>
    <w:rsid w:val="00F6445E"/>
    <w:rsid w:val="00F6737E"/>
    <w:rsid w:val="00F71FDA"/>
    <w:rsid w:val="00F72692"/>
    <w:rsid w:val="00F726BD"/>
    <w:rsid w:val="00F72E7C"/>
    <w:rsid w:val="00F7326F"/>
    <w:rsid w:val="00F75A78"/>
    <w:rsid w:val="00F82744"/>
    <w:rsid w:val="00F83A23"/>
    <w:rsid w:val="00F84168"/>
    <w:rsid w:val="00F914C1"/>
    <w:rsid w:val="00FA339E"/>
    <w:rsid w:val="00FC2ACB"/>
    <w:rsid w:val="00FD6ACA"/>
    <w:rsid w:val="00FE3958"/>
    <w:rsid w:val="2C000B3D"/>
    <w:rsid w:val="2DF59700"/>
    <w:rsid w:val="4F7F7A4E"/>
    <w:rsid w:val="64B26F64"/>
    <w:rsid w:val="719961FC"/>
    <w:rsid w:val="7BFC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D8A022"/>
  <w15:docId w15:val="{81B1B9C0-8D57-41DE-A19B-14AA909C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line="578" w:lineRule="auto"/>
      <w:jc w:val="center"/>
      <w:outlineLvl w:val="0"/>
    </w:pPr>
    <w:rPr>
      <w:rFonts w:ascii="Times New Roman" w:eastAsia="黑体" w:hAnsi="Times New Roman"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line="415" w:lineRule="auto"/>
      <w:outlineLvl w:val="1"/>
    </w:pPr>
    <w:rPr>
      <w:rFonts w:ascii="Times New Roman" w:eastAsia="黑体" w:hAnsi="Times New Roman" w:cstheme="majorBidi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1"/>
      </w:numPr>
      <w:spacing w:line="415" w:lineRule="auto"/>
      <w:outlineLvl w:val="2"/>
    </w:pPr>
    <w:rPr>
      <w:rFonts w:ascii="Times New Roman" w:eastAsia="黑体" w:hAnsi="Times New Roman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b/>
      <w:bCs/>
    </w:rPr>
  </w:style>
  <w:style w:type="character" w:styleId="af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4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f0">
    <w:name w:val="标题 字符"/>
    <w:basedOn w:val="a0"/>
    <w:link w:val="af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黑体" w:hAnsi="Times New Roman"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黑体" w:hAnsi="Times New Roman" w:cstheme="majorBidi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黑体" w:hAnsi="Times New Roman"/>
      <w:bCs/>
      <w:sz w:val="28"/>
      <w:szCs w:val="32"/>
    </w:rPr>
  </w:style>
  <w:style w:type="paragraph" w:customStyle="1" w:styleId="6">
    <w:name w:val="公式 6"/>
    <w:basedOn w:val="a"/>
    <w:next w:val="a"/>
    <w:qFormat/>
    <w:pPr>
      <w:tabs>
        <w:tab w:val="center" w:pos="4200"/>
        <w:tab w:val="right" w:pos="8400"/>
      </w:tabs>
    </w:pPr>
    <w:rPr>
      <w:rFonts w:ascii="Times New Roman" w:eastAsia="宋体" w:hAnsi="Times New Roman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6">
    <w:name w:val="批注文字 字符"/>
    <w:basedOn w:val="a0"/>
    <w:link w:val="a5"/>
    <w:uiPriority w:val="99"/>
    <w:semiHidden/>
    <w:qFormat/>
  </w:style>
  <w:style w:type="character" w:customStyle="1" w:styleId="af2">
    <w:name w:val="批注主题 字符"/>
    <w:basedOn w:val="a6"/>
    <w:link w:val="af1"/>
    <w:uiPriority w:val="99"/>
    <w:semiHidden/>
    <w:qFormat/>
    <w:rPr>
      <w:b/>
      <w:bCs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paragraph" w:customStyle="1" w:styleId="5">
    <w:name w:val="题注 5"/>
    <w:basedOn w:val="a"/>
    <w:qFormat/>
    <w:pPr>
      <w:jc w:val="center"/>
    </w:p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paragraph" w:customStyle="1" w:styleId="4">
    <w:name w:val="正文 4"/>
    <w:basedOn w:val="a"/>
    <w:qFormat/>
    <w:pPr>
      <w:spacing w:line="400" w:lineRule="exact"/>
      <w:ind w:firstLineChars="200" w:firstLine="200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1165</Words>
  <Characters>1388</Characters>
  <Application>Microsoft Office Word</Application>
  <DocSecurity>0</DocSecurity>
  <Lines>231</Lines>
  <Paragraphs>255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luke</dc:creator>
  <cp:lastModifiedBy>Administrator</cp:lastModifiedBy>
  <cp:revision>258</cp:revision>
  <cp:lastPrinted>2022-05-08T15:18:00Z</cp:lastPrinted>
  <dcterms:created xsi:type="dcterms:W3CDTF">2022-04-13T03:51:00Z</dcterms:created>
  <dcterms:modified xsi:type="dcterms:W3CDTF">2025-11-19T11:49:00Z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