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686486">
      <w:pPr>
        <w:pStyle w:val="5"/>
        <w:ind w:firstLine="480"/>
        <w:rPr>
          <w:rFonts w:hint="eastAsia" w:ascii="宋体" w:hAnsi="宋体" w:cs="宋体"/>
          <w:color w:val="000000"/>
          <w:sz w:val="19"/>
          <w:szCs w:val="19"/>
          <w:shd w:val="clear" w:color="auto" w:fill="FFFFFF"/>
        </w:rPr>
      </w:pPr>
      <w:r>
        <w:rPr>
          <w:rFonts w:hint="eastAsia" w:ascii="宋体" w:hAnsi="宋体" w:cs="宋体"/>
          <w:color w:val="000000"/>
          <w:sz w:val="19"/>
          <w:szCs w:val="19"/>
          <w:shd w:val="clear" w:color="auto" w:fill="FFFFFF"/>
        </w:rPr>
        <w:t>附：报名表</w:t>
      </w:r>
    </w:p>
    <w:p w14:paraId="6506CA43">
      <w:pPr>
        <w:widowControl/>
        <w:shd w:val="clear" w:color="auto" w:fill="FFFFFF"/>
        <w:jc w:val="center"/>
        <w:rPr>
          <w:rFonts w:ascii="微软雅黑" w:hAnsi="微软雅黑" w:eastAsia="微软雅黑" w:cs="微软雅黑"/>
          <w:color w:val="000000"/>
          <w:sz w:val="19"/>
          <w:szCs w:val="19"/>
        </w:rPr>
      </w:pPr>
      <w:r>
        <w:rPr>
          <w:rStyle w:val="4"/>
          <w:rFonts w:hint="eastAsia" w:ascii="宋体" w:hAnsi="宋体" w:cs="宋体"/>
          <w:color w:val="000000"/>
          <w:kern w:val="0"/>
          <w:sz w:val="36"/>
          <w:szCs w:val="36"/>
          <w:shd w:val="clear" w:color="auto" w:fill="FFFFFF"/>
          <w:lang w:bidi="ar"/>
        </w:rPr>
        <w:t>报名表</w:t>
      </w:r>
    </w:p>
    <w:p w14:paraId="321B5D99">
      <w:pPr>
        <w:widowControl/>
        <w:shd w:val="clear" w:color="auto" w:fill="FFFFFF"/>
        <w:jc w:val="right"/>
        <w:rPr>
          <w:rFonts w:hint="eastAsia" w:ascii="微软雅黑" w:hAnsi="微软雅黑" w:eastAsia="微软雅黑" w:cs="微软雅黑"/>
          <w:color w:val="000000"/>
          <w:sz w:val="19"/>
          <w:szCs w:val="19"/>
        </w:rPr>
      </w:pPr>
      <w:r>
        <w:rPr>
          <w:rStyle w:val="4"/>
          <w:rFonts w:ascii="仿宋" w:hAnsi="仿宋" w:eastAsia="仿宋" w:cs="仿宋"/>
          <w:color w:val="000000"/>
          <w:kern w:val="0"/>
          <w:sz w:val="24"/>
          <w:shd w:val="clear" w:color="auto" w:fill="FFFFFF"/>
          <w:lang w:bidi="ar"/>
        </w:rPr>
        <w:t>报名时间：</w:t>
      </w:r>
      <w:r>
        <w:rPr>
          <w:rStyle w:val="4"/>
          <w:rFonts w:hint="eastAsia" w:ascii="仿宋" w:hAnsi="仿宋" w:eastAsia="仿宋" w:cs="仿宋"/>
          <w:color w:val="000000"/>
          <w:kern w:val="0"/>
          <w:sz w:val="24"/>
          <w:shd w:val="clear" w:color="auto" w:fill="FFFFFF"/>
          <w:lang w:bidi="ar"/>
        </w:rPr>
        <w:t>    年   月   日</w:t>
      </w:r>
    </w:p>
    <w:tbl>
      <w:tblPr>
        <w:tblStyle w:val="2"/>
        <w:tblpPr w:leftFromText="180" w:rightFromText="180" w:vertAnchor="text" w:horzAnchor="page" w:tblpX="1694" w:tblpY="142"/>
        <w:tblOverlap w:val="never"/>
        <w:tblW w:w="93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48"/>
        <w:gridCol w:w="1194"/>
        <w:gridCol w:w="3751"/>
        <w:gridCol w:w="1193"/>
        <w:gridCol w:w="2212"/>
      </w:tblGrid>
      <w:tr w14:paraId="478F94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5" w:hRule="atLeast"/>
        </w:trPr>
        <w:tc>
          <w:tcPr>
            <w:tcW w:w="2242" w:type="dxa"/>
            <w:gridSpan w:val="2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FE6AE71">
            <w:pPr>
              <w:widowControl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项 目 名 称</w:t>
            </w:r>
          </w:p>
        </w:tc>
        <w:tc>
          <w:tcPr>
            <w:tcW w:w="3751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B5E5B90">
            <w:pPr>
              <w:widowControl/>
              <w:jc w:val="center"/>
              <w:rPr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 </w:t>
            </w:r>
          </w:p>
        </w:tc>
        <w:tc>
          <w:tcPr>
            <w:tcW w:w="1193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06A11F88">
            <w:pPr>
              <w:widowControl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color w:val="000000"/>
                <w:spacing w:val="4"/>
                <w:kern w:val="0"/>
                <w:sz w:val="24"/>
                <w:lang w:bidi="ar"/>
              </w:rPr>
              <w:t>项目编号</w:t>
            </w:r>
          </w:p>
        </w:tc>
        <w:tc>
          <w:tcPr>
            <w:tcW w:w="2212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454E3B3">
            <w:pPr>
              <w:widowControl/>
              <w:jc w:val="center"/>
              <w:rPr>
                <w:color w:val="000000"/>
              </w:rPr>
            </w:pPr>
            <w:r>
              <w:rPr>
                <w:rFonts w:ascii="仿宋_GB2312" w:hAnsi="微软雅黑" w:eastAsia="仿宋_GB2312" w:cs="仿宋_GB2312"/>
                <w:color w:val="000000"/>
                <w:kern w:val="0"/>
                <w:sz w:val="24"/>
                <w:lang w:bidi="ar"/>
              </w:rPr>
              <w:t> </w:t>
            </w:r>
          </w:p>
        </w:tc>
      </w:tr>
      <w:tr w14:paraId="05BCA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0" w:hRule="atLeast"/>
        </w:trPr>
        <w:tc>
          <w:tcPr>
            <w:tcW w:w="2242" w:type="dxa"/>
            <w:gridSpan w:val="2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8312903">
            <w:pPr>
              <w:widowControl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投 标 单 位</w:t>
            </w:r>
          </w:p>
        </w:tc>
        <w:tc>
          <w:tcPr>
            <w:tcW w:w="3751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1E018D6">
            <w:pPr>
              <w:widowControl/>
              <w:jc w:val="center"/>
              <w:rPr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 </w:t>
            </w:r>
          </w:p>
        </w:tc>
        <w:tc>
          <w:tcPr>
            <w:tcW w:w="1193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FCA0BE9">
            <w:pPr>
              <w:widowControl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联系电话</w:t>
            </w:r>
          </w:p>
        </w:tc>
        <w:tc>
          <w:tcPr>
            <w:tcW w:w="2212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43805FD">
            <w:pPr>
              <w:widowControl/>
              <w:jc w:val="center"/>
              <w:rPr>
                <w:color w:val="000000"/>
              </w:rPr>
            </w:pPr>
            <w:r>
              <w:rPr>
                <w:rFonts w:ascii="仿宋_GB2312" w:hAnsi="微软雅黑" w:eastAsia="仿宋_GB2312" w:cs="仿宋_GB2312"/>
                <w:color w:val="000000"/>
                <w:kern w:val="0"/>
                <w:sz w:val="24"/>
                <w:lang w:bidi="ar"/>
              </w:rPr>
              <w:t> </w:t>
            </w:r>
          </w:p>
        </w:tc>
      </w:tr>
      <w:tr w14:paraId="24C90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9" w:hRule="atLeast"/>
        </w:trPr>
        <w:tc>
          <w:tcPr>
            <w:tcW w:w="2242" w:type="dxa"/>
            <w:gridSpan w:val="2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3B834AEA">
            <w:pPr>
              <w:widowControl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详 细 地 址</w:t>
            </w:r>
          </w:p>
        </w:tc>
        <w:tc>
          <w:tcPr>
            <w:tcW w:w="3751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8C3FA37">
            <w:pPr>
              <w:widowControl/>
              <w:jc w:val="center"/>
              <w:rPr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 </w:t>
            </w:r>
          </w:p>
        </w:tc>
        <w:tc>
          <w:tcPr>
            <w:tcW w:w="1193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C57EA5A">
            <w:pPr>
              <w:widowControl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QQ</w:t>
            </w:r>
          </w:p>
        </w:tc>
        <w:tc>
          <w:tcPr>
            <w:tcW w:w="2212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F5D8FA1">
            <w:pPr>
              <w:widowControl/>
              <w:jc w:val="center"/>
              <w:rPr>
                <w:color w:val="000000"/>
              </w:rPr>
            </w:pPr>
            <w:r>
              <w:rPr>
                <w:rFonts w:ascii="仿宋_GB2312" w:hAnsi="微软雅黑" w:eastAsia="仿宋_GB2312" w:cs="仿宋_GB2312"/>
                <w:color w:val="000000"/>
                <w:kern w:val="0"/>
                <w:sz w:val="24"/>
                <w:lang w:bidi="ar"/>
              </w:rPr>
              <w:t> </w:t>
            </w:r>
          </w:p>
        </w:tc>
      </w:tr>
      <w:tr w14:paraId="10C79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1" w:hRule="atLeast"/>
        </w:trPr>
        <w:tc>
          <w:tcPr>
            <w:tcW w:w="2242" w:type="dxa"/>
            <w:gridSpan w:val="2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8F93BEC">
            <w:pPr>
              <w:widowControl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color w:val="000000"/>
                <w:spacing w:val="10"/>
                <w:kern w:val="0"/>
                <w:sz w:val="24"/>
                <w:lang w:bidi="ar"/>
              </w:rPr>
              <w:t>法定代表人</w:t>
            </w:r>
          </w:p>
        </w:tc>
        <w:tc>
          <w:tcPr>
            <w:tcW w:w="3751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2BC72CC">
            <w:pPr>
              <w:widowControl/>
              <w:jc w:val="center"/>
              <w:rPr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          </w:t>
            </w:r>
          </w:p>
        </w:tc>
        <w:tc>
          <w:tcPr>
            <w:tcW w:w="1193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3F90D48">
            <w:pPr>
              <w:widowControl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委 托</w:t>
            </w:r>
          </w:p>
          <w:p w14:paraId="3307B5D1">
            <w:pPr>
              <w:widowControl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代理人</w:t>
            </w:r>
          </w:p>
        </w:tc>
        <w:tc>
          <w:tcPr>
            <w:tcW w:w="2212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0E2F3EED">
            <w:pPr>
              <w:widowControl/>
              <w:jc w:val="center"/>
              <w:rPr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 </w:t>
            </w:r>
          </w:p>
        </w:tc>
      </w:tr>
      <w:tr w14:paraId="14274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6" w:hRule="atLeast"/>
        </w:trPr>
        <w:tc>
          <w:tcPr>
            <w:tcW w:w="1048" w:type="dxa"/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2101E70">
            <w:pPr>
              <w:widowControl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 </w:t>
            </w:r>
          </w:p>
          <w:p w14:paraId="2973D6B4">
            <w:pPr>
              <w:widowControl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 </w:t>
            </w:r>
          </w:p>
          <w:p w14:paraId="4F9BD3C6">
            <w:pPr>
              <w:widowControl/>
              <w:spacing w:line="260" w:lineRule="atLeast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报</w:t>
            </w:r>
          </w:p>
          <w:p w14:paraId="16340631">
            <w:pPr>
              <w:widowControl/>
              <w:spacing w:line="260" w:lineRule="atLeast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 </w:t>
            </w:r>
          </w:p>
          <w:p w14:paraId="668C9393">
            <w:pPr>
              <w:widowControl/>
              <w:spacing w:line="260" w:lineRule="atLeast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名</w:t>
            </w:r>
          </w:p>
          <w:p w14:paraId="2ADEFA23">
            <w:pPr>
              <w:widowControl/>
              <w:spacing w:line="260" w:lineRule="atLeast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 </w:t>
            </w:r>
          </w:p>
          <w:p w14:paraId="26E76D0E">
            <w:pPr>
              <w:widowControl/>
              <w:spacing w:line="260" w:lineRule="atLeast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资</w:t>
            </w:r>
          </w:p>
          <w:p w14:paraId="4C9C6C8D">
            <w:pPr>
              <w:widowControl/>
              <w:spacing w:line="260" w:lineRule="atLeast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 </w:t>
            </w:r>
          </w:p>
          <w:p w14:paraId="14F5ED46">
            <w:pPr>
              <w:widowControl/>
              <w:spacing w:line="260" w:lineRule="atLeast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料</w:t>
            </w:r>
          </w:p>
          <w:p w14:paraId="783CDC10">
            <w:pPr>
              <w:widowControl/>
              <w:jc w:val="left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  </w:t>
            </w:r>
          </w:p>
          <w:p w14:paraId="0B7CEAD4">
            <w:pPr>
              <w:widowControl/>
              <w:jc w:val="left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spacing w:val="10"/>
                <w:kern w:val="0"/>
                <w:sz w:val="24"/>
                <w:lang w:bidi="ar"/>
              </w:rPr>
              <w:t> </w:t>
            </w:r>
          </w:p>
        </w:tc>
        <w:tc>
          <w:tcPr>
            <w:tcW w:w="8350" w:type="dxa"/>
            <w:gridSpan w:val="4"/>
            <w:shd w:val="clear" w:color="auto" w:fill="FFFFFF"/>
            <w:noWrap w:val="0"/>
            <w:tcMar>
              <w:left w:w="108" w:type="dxa"/>
              <w:right w:w="108" w:type="dxa"/>
            </w:tcMar>
            <w:vAlign w:val="top"/>
          </w:tcPr>
          <w:p w14:paraId="62EC1B19">
            <w:pPr>
              <w:widowControl/>
              <w:ind w:left="360"/>
              <w:jc w:val="left"/>
              <w:rPr>
                <w:color w:val="00000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 </w:t>
            </w:r>
          </w:p>
          <w:p w14:paraId="064FF2D1">
            <w:pPr>
              <w:widowControl/>
              <w:ind w:left="360"/>
              <w:jc w:val="left"/>
              <w:rPr>
                <w:color w:val="000000"/>
              </w:rPr>
            </w:pPr>
            <w:r>
              <w:rPr>
                <w:rFonts w:ascii="仿宋_GB2312" w:hAnsi="微软雅黑" w:eastAsia="仿宋_GB2312" w:cs="仿宋_GB2312"/>
                <w:color w:val="000000"/>
                <w:kern w:val="0"/>
                <w:sz w:val="24"/>
                <w:lang w:bidi="ar"/>
              </w:rPr>
              <w:t> </w:t>
            </w:r>
          </w:p>
        </w:tc>
      </w:tr>
      <w:tr w14:paraId="26614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2" w:hRule="atLeast"/>
        </w:trPr>
        <w:tc>
          <w:tcPr>
            <w:tcW w:w="9398" w:type="dxa"/>
            <w:gridSpan w:val="5"/>
            <w:shd w:val="clear" w:color="auto" w:fill="FFFFFF"/>
            <w:noWrap w:val="0"/>
            <w:tcMar>
              <w:left w:w="108" w:type="dxa"/>
              <w:right w:w="108" w:type="dxa"/>
            </w:tcMar>
            <w:vAlign w:val="top"/>
          </w:tcPr>
          <w:p w14:paraId="59007A02">
            <w:pPr>
              <w:widowControl/>
              <w:spacing w:line="240" w:lineRule="atLeast"/>
              <w:ind w:right="480" w:firstLine="944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 </w:t>
            </w:r>
          </w:p>
          <w:p w14:paraId="31A22C9A">
            <w:pPr>
              <w:widowControl/>
              <w:spacing w:line="240" w:lineRule="atLeast"/>
              <w:ind w:right="480" w:firstLine="944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 </w:t>
            </w:r>
          </w:p>
          <w:p w14:paraId="3722B453">
            <w:pPr>
              <w:widowControl/>
              <w:spacing w:line="240" w:lineRule="atLeast"/>
              <w:ind w:right="480" w:firstLine="944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 </w:t>
            </w:r>
          </w:p>
          <w:p w14:paraId="00848238">
            <w:pPr>
              <w:widowControl/>
              <w:spacing w:line="240" w:lineRule="atLeast"/>
              <w:ind w:right="480" w:firstLine="944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 </w:t>
            </w:r>
          </w:p>
          <w:p w14:paraId="6FFE20D8">
            <w:pPr>
              <w:widowControl/>
              <w:spacing w:line="240" w:lineRule="atLeast"/>
              <w:ind w:right="480" w:firstLine="944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 </w:t>
            </w:r>
          </w:p>
          <w:p w14:paraId="51A6C8E3">
            <w:pPr>
              <w:widowControl/>
              <w:spacing w:line="240" w:lineRule="atLeast"/>
              <w:ind w:right="480" w:firstLine="944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 </w:t>
            </w:r>
          </w:p>
          <w:p w14:paraId="114703B7">
            <w:pPr>
              <w:widowControl/>
              <w:spacing w:line="240" w:lineRule="atLeast"/>
              <w:ind w:right="480" w:firstLine="944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               法定代表人（委托代理人）签名：</w:t>
            </w:r>
          </w:p>
        </w:tc>
      </w:tr>
    </w:tbl>
    <w:p w14:paraId="4D6C17E2">
      <w:pPr>
        <w:widowControl/>
        <w:shd w:val="clear" w:color="auto" w:fill="FFFFFF"/>
        <w:spacing w:line="360" w:lineRule="atLeast"/>
        <w:jc w:val="left"/>
        <w:rPr>
          <w:rFonts w:hint="eastAsia" w:ascii="微软雅黑" w:hAnsi="微软雅黑" w:eastAsia="微软雅黑" w:cs="微软雅黑"/>
          <w:color w:val="000000"/>
          <w:sz w:val="19"/>
          <w:szCs w:val="19"/>
        </w:rPr>
      </w:pPr>
      <w:r>
        <w:rPr>
          <w:rFonts w:hint="eastAsia" w:ascii="宋体" w:hAnsi="宋体" w:cs="宋体"/>
          <w:color w:val="000000"/>
          <w:kern w:val="0"/>
          <w:szCs w:val="21"/>
          <w:shd w:val="clear" w:color="auto" w:fill="FFFFFF"/>
          <w:lang w:bidi="ar"/>
        </w:rPr>
        <w:t>注：</w:t>
      </w:r>
      <w:r>
        <w:rPr>
          <w:rFonts w:ascii="仿宋_GB2312" w:hAnsi="微软雅黑" w:eastAsia="仿宋_GB2312" w:cs="仿宋_GB2312"/>
          <w:color w:val="000000"/>
          <w:kern w:val="0"/>
          <w:szCs w:val="21"/>
          <w:shd w:val="clear" w:color="auto" w:fill="FFFFFF"/>
          <w:lang w:bidi="ar"/>
        </w:rPr>
        <w:t>1.投标申请人按</w:t>
      </w:r>
      <w:r>
        <w:rPr>
          <w:rFonts w:hint="eastAsia" w:ascii="仿宋_GB2312" w:hAnsi="微软雅黑" w:eastAsia="仿宋_GB2312" w:cs="仿宋_GB2312"/>
          <w:color w:val="000000"/>
          <w:kern w:val="0"/>
          <w:szCs w:val="21"/>
          <w:shd w:val="clear" w:color="auto" w:fill="FFFFFF"/>
          <w:lang w:val="en-US" w:eastAsia="zh-CN" w:bidi="ar"/>
        </w:rPr>
        <w:t>磋商</w:t>
      </w:r>
      <w:r>
        <w:rPr>
          <w:rFonts w:ascii="仿宋_GB2312" w:hAnsi="微软雅黑" w:eastAsia="仿宋_GB2312" w:cs="仿宋_GB2312"/>
          <w:color w:val="000000"/>
          <w:kern w:val="0"/>
          <w:szCs w:val="21"/>
          <w:shd w:val="clear" w:color="auto" w:fill="FFFFFF"/>
          <w:lang w:bidi="ar"/>
        </w:rPr>
        <w:t>公告要求递交有关证件及资料的原件和复印件</w:t>
      </w:r>
    </w:p>
    <w:p w14:paraId="460B43C8">
      <w:pPr>
        <w:widowControl/>
        <w:shd w:val="clear" w:color="auto" w:fill="FFFFFF"/>
        <w:spacing w:line="360" w:lineRule="atLeast"/>
        <w:ind w:firstLine="420"/>
        <w:jc w:val="left"/>
        <w:rPr>
          <w:rFonts w:hint="eastAsia" w:ascii="微软雅黑" w:hAnsi="微软雅黑" w:eastAsia="微软雅黑" w:cs="微软雅黑"/>
          <w:color w:val="000000"/>
          <w:sz w:val="19"/>
          <w:szCs w:val="19"/>
        </w:rPr>
      </w:pPr>
      <w:r>
        <w:rPr>
          <w:rFonts w:ascii="仿宋_GB2312" w:hAnsi="微软雅黑" w:eastAsia="仿宋_GB2312" w:cs="仿宋_GB2312"/>
          <w:color w:val="000000"/>
          <w:kern w:val="0"/>
          <w:szCs w:val="21"/>
          <w:shd w:val="clear" w:color="auto" w:fill="FFFFFF"/>
          <w:lang w:bidi="ar"/>
        </w:rPr>
        <w:t>2.投标申请人应认真填写本表，对字迹模糊、未按规定填写的或未按规定提供相关证件及资料的，</w:t>
      </w:r>
      <w:r>
        <w:rPr>
          <w:rFonts w:hint="eastAsia" w:ascii="仿宋_GB2312" w:hAnsi="微软雅黑" w:eastAsia="仿宋_GB2312" w:cs="仿宋_GB2312"/>
          <w:color w:val="000000"/>
          <w:kern w:val="0"/>
          <w:szCs w:val="21"/>
          <w:shd w:val="clear" w:color="auto" w:fill="FFFFFF"/>
          <w:lang w:val="en-US" w:eastAsia="zh-CN" w:bidi="ar"/>
        </w:rPr>
        <w:t>采购人</w:t>
      </w:r>
      <w:r>
        <w:rPr>
          <w:rFonts w:ascii="仿宋_GB2312" w:hAnsi="微软雅黑" w:eastAsia="仿宋_GB2312" w:cs="仿宋_GB2312"/>
          <w:color w:val="000000"/>
          <w:kern w:val="0"/>
          <w:szCs w:val="21"/>
          <w:shd w:val="clear" w:color="auto" w:fill="FFFFFF"/>
          <w:lang w:bidi="ar"/>
        </w:rPr>
        <w:t>有权拒绝其投标报名。</w:t>
      </w:r>
    </w:p>
    <w:p w14:paraId="3016606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6D1E98"/>
    <w:rsid w:val="356D1E98"/>
    <w:rsid w:val="52117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7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7"/>
    <w:pPr>
      <w:widowControl w:val="0"/>
      <w:suppressAutoHyphens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</w:style>
  <w:style w:type="paragraph" w:customStyle="1" w:styleId="5">
    <w:name w:val="正文首行缩进两字符"/>
    <w:basedOn w:val="1"/>
    <w:qFormat/>
    <w:uiPriority w:val="2457"/>
    <w:pPr>
      <w:spacing w:line="360" w:lineRule="auto"/>
      <w:ind w:left="0" w:right="0" w:firstLine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157</Words>
  <Characters>160</Characters>
  <Lines>0</Lines>
  <Paragraphs>0</Paragraphs>
  <TotalTime>0</TotalTime>
  <ScaleCrop>false</ScaleCrop>
  <LinksUpToDate>false</LinksUpToDate>
  <CharactersWithSpaces>228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2025-10-11T06:05:00Z</dcterms:created>
  <dc:creator>木易</dc:creator>
  <cp:lastModifiedBy>木易</cp:lastModifiedBy>
  <dcterms:modified xsi:type="dcterms:W3CDTF">2026-01-19T06:08:57Z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D73512D9C2044A65AE4FCA3E5B800490_13</vt:lpwstr>
  </property>
  <property fmtid="{D5CDD505-2E9C-101B-9397-08002B2CF9AE}" pid="4" name="KSOTemplateDocerSaveRecord">
    <vt:lpwstr>eyJoZGlkIjoiOGRhMjkyN2Y0NmJjYjlkZjQyZTZlNWE1YTAwMWEyMTIiLCJ1c2VySWQiOiIyMzk5NDQyNjcifQ==</vt:lpwstr>
  </property>
</Properties>
</file>